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F331E4" w:rsidRPr="00F14E18" w:rsidTr="002474AD">
        <w:trPr>
          <w:trHeight w:val="283"/>
        </w:trPr>
        <w:tc>
          <w:tcPr>
            <w:tcW w:w="2903" w:type="dxa"/>
          </w:tcPr>
          <w:p w:rsidR="00F331E4" w:rsidRPr="00F14E18" w:rsidRDefault="00F331E4" w:rsidP="002474AD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F331E4" w:rsidRPr="00F14E18" w:rsidRDefault="00F331E4" w:rsidP="002474AD">
            <w:pPr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31E4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 w:val="24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Приложение 5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к административному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регламенту предоставления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муниципальной услуги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«Установление публичного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сервитута в порядке Главы V.7.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Земельного кодекса Российской</w:t>
            </w:r>
          </w:p>
          <w:p w:rsidR="00F331E4" w:rsidRPr="00F14E18" w:rsidRDefault="00F331E4" w:rsidP="002474AD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NSimSun" w:cs="Lucida Sans"/>
                <w:color w:val="auto"/>
                <w:sz w:val="28"/>
                <w:szCs w:val="28"/>
              </w:rPr>
              <w:t>Федерации»</w:t>
            </w:r>
            <w:r w:rsidRPr="00F14E18"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F331E4" w:rsidRPr="00F14E18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</w:pPr>
    </w:p>
    <w:p w:rsidR="00F331E4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/>
          <w:color w:val="auto"/>
          <w:sz w:val="24"/>
        </w:rPr>
      </w:pPr>
    </w:p>
    <w:p w:rsidR="00F331E4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/>
          <w:color w:val="auto"/>
          <w:sz w:val="24"/>
        </w:rPr>
      </w:pPr>
    </w:p>
    <w:p w:rsidR="00F331E4" w:rsidRPr="00F14E18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F331E4" w:rsidRPr="00F14E18" w:rsidSect="00F331E4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31E4" w:rsidRPr="00F14E18" w:rsidRDefault="00F331E4" w:rsidP="00F331E4">
      <w:pPr>
        <w:suppressLineNumbers/>
        <w:spacing w:after="0" w:line="276" w:lineRule="auto"/>
        <w:ind w:left="0" w:firstLine="0"/>
        <w:jc w:val="center"/>
        <w:outlineLvl w:val="1"/>
        <w:rPr>
          <w:rFonts w:eastAsia="NSimSun" w:cs="Lucida Sans"/>
          <w:color w:val="auto"/>
          <w:sz w:val="28"/>
          <w:szCs w:val="28"/>
        </w:rPr>
      </w:pPr>
      <w:r w:rsidRPr="00F14E18">
        <w:rPr>
          <w:rFonts w:eastAsia="NSimSun" w:cs="Lucida Sans"/>
          <w:color w:val="auto"/>
          <w:sz w:val="28"/>
          <w:szCs w:val="28"/>
        </w:rPr>
        <w:lastRenderedPageBreak/>
        <w:t>Перечень</w:t>
      </w:r>
      <w:r w:rsidRPr="00F14E18">
        <w:rPr>
          <w:rFonts w:eastAsia="NSimSun" w:cs="Lucida Sans"/>
          <w:color w:val="auto"/>
          <w:sz w:val="28"/>
          <w:szCs w:val="28"/>
        </w:rPr>
        <w:br/>
        <w:t>общих признаков, по которым объединяются</w:t>
      </w:r>
      <w:r w:rsidRPr="00F14E18">
        <w:rPr>
          <w:rFonts w:eastAsia="NSimSun" w:cs="Lucida Sans"/>
          <w:color w:val="auto"/>
          <w:sz w:val="28"/>
          <w:szCs w:val="28"/>
        </w:rPr>
        <w:br/>
        <w:t>категории заявителей, а также комбинации признаков заявителей,</w:t>
      </w:r>
      <w:r w:rsidRPr="00F14E18">
        <w:rPr>
          <w:rFonts w:eastAsia="NSimSun" w:cs="Lucida Sans"/>
          <w:color w:val="auto"/>
          <w:sz w:val="28"/>
          <w:szCs w:val="28"/>
        </w:rPr>
        <w:br/>
        <w:t>каждая из которых соответствует одному варианту предоставления муниципальной услуги «Установление публичного сервитута в порядке Главы V.7. Земельного кодекса Российской Федерации»</w:t>
      </w:r>
    </w:p>
    <w:p w:rsidR="00F331E4" w:rsidRPr="00F14E18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F331E4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31E4" w:rsidRPr="00F14E18" w:rsidRDefault="00F331E4" w:rsidP="00F331E4">
      <w:pPr>
        <w:suppressLineNumbers/>
        <w:spacing w:after="0" w:line="276" w:lineRule="auto"/>
        <w:ind w:left="0" w:firstLine="709"/>
        <w:jc w:val="center"/>
        <w:outlineLvl w:val="1"/>
        <w:rPr>
          <w:rFonts w:eastAsia="NSimSun" w:cs="Lucida Sans"/>
          <w:color w:val="auto"/>
          <w:sz w:val="28"/>
          <w:szCs w:val="28"/>
        </w:rPr>
      </w:pPr>
    </w:p>
    <w:p w:rsidR="00F331E4" w:rsidRDefault="00F331E4" w:rsidP="00F331E4">
      <w:pPr>
        <w:suppressLineNumbers/>
        <w:spacing w:after="0" w:line="276" w:lineRule="auto"/>
        <w:ind w:left="0" w:firstLine="0"/>
        <w:jc w:val="center"/>
        <w:outlineLvl w:val="1"/>
        <w:rPr>
          <w:rFonts w:eastAsia="NSimSun" w:cs="Lucida Sans"/>
          <w:color w:val="auto"/>
          <w:sz w:val="28"/>
          <w:szCs w:val="28"/>
        </w:rPr>
      </w:pPr>
      <w:r w:rsidRPr="00F14E18">
        <w:rPr>
          <w:rFonts w:eastAsia="NSimSun" w:cs="Lucida Sans"/>
          <w:color w:val="auto"/>
          <w:sz w:val="28"/>
          <w:szCs w:val="28"/>
        </w:rPr>
        <w:t>Общие признаки, по которым объединяются категории заявителей</w:t>
      </w:r>
    </w:p>
    <w:p w:rsidR="00F331E4" w:rsidRPr="00F14E18" w:rsidRDefault="00F331E4" w:rsidP="00F331E4">
      <w:pPr>
        <w:suppressLineNumbers/>
        <w:spacing w:after="0" w:line="276" w:lineRule="auto"/>
        <w:ind w:left="0" w:firstLine="0"/>
        <w:jc w:val="center"/>
        <w:outlineLvl w:val="1"/>
        <w:rPr>
          <w:rFonts w:eastAsia="NSimSun" w:cs="Lucida Sans"/>
          <w:color w:val="auto"/>
          <w:sz w:val="28"/>
          <w:szCs w:val="28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F331E4" w:rsidRPr="00F14E18" w:rsidTr="002474AD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709"/>
              <w:jc w:val="center"/>
              <w:rPr>
                <w:rFonts w:eastAsia="NSimSun" w:cs="Lucida Sans"/>
                <w:color w:val="auto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709"/>
              <w:jc w:val="center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709"/>
              <w:jc w:val="center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Категория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субъекты естественных монополий –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случаях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установления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публичного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сервитута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для размещения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капитального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ремонта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инженерных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сооружений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обеспечивающих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деятельность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этого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субъекта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реконструкции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капитального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ремонта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их участков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(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частей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),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а также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для проведения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инженерных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из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ысканий в целях подготовки документации по планировке территории, предусматривающей размещение указанных сооружений, инженерных изысканий для их строительства, реконструкции, реконструкции их участков (частей)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 связи –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для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 размещения линий или сооружений связи, указанных в подпункте 1 статьи 39.37 Земельного кодекса Российской </w:t>
            </w:r>
          </w:p>
          <w:p w:rsidR="00F331E4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</w:p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Федерации, а также для проведения инженерных изысканий в целях подготовки документации по планировке территории, предусматривающей размещение указанных линий и сооружений связи, инженерных изысканий для их строительства, реконструкции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предусмотренные пунктом 1 статьи 56.4 Земельного Кодекса Российской Федерации и подавшие ходатайство об изъятии земельных участков для муниципальных нужд, –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случае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установления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сервитута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целях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реконструкции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инженерного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сооружения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которое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переносится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связи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 изъятием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такого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земельного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участка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для муниципальных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нужд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реконструкции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его участка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(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части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)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являющиеся единым оператором газификации, региональным оператором газификации, –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случае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установления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публичного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сервитута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для строительства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реконструкции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капитального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ремонта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(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или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)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эксплуатации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линейных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объектов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систем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газоснабжения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реконструкци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и или капитального ремонта их частей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осуществляющие реконструкцию или капитальный ремонт инженерного сооружения, являющегося линейным объектом, реконструкцию, капитальный ремонт его участков (частей) в связи с планируемыми строительством, реконструкцией или капитальным ремонтом объектов капитального строительства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иное юридическое лицо, уполномоченное в соответствии с нормативными правовыми актами Российской Федерации, нормативными 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правовыми актами Московской области, заключенными с органами государственной власти или органами местного самоуправления договорами или соглашениями осуществлять деятельность, для обеспечения которой допускается установление публичного сервитута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проведения инженерных изысканий в целях подготовки документации по планировке территории, предусматривающей размещение линейных объектов местного значения, проведение инженерных изысканий для строительства, реконструкции указанных объектов, а также сооружений: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реконструкции участков (частей) инженерных сооружений, являющихся линейными объектами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капитального ремонта участков (частей) инженерных сооружений, являющихся линейными объектами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10.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складирования строительных и иных материалов, возведения некапитальных строений, сооружений (включая ограждения, бытовки, навесы) и (или) размещения строительной техники, которые необходимы для обеспечения строительства, реконструкции, ремонта инженерных сооружений местного значения, на срок указанных строительства, реконструкции, ремонта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прокладки, переустройства, переноса инженерных коммуникаций местного значения, их эксплуатации в границах полос отвода и придорожных полос автомобильных дорог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частей, если указанные объекты являются объектами местного значения, либо необходимы для оказания услуг связи, для организации электро-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газо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тепло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водоснабжения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населения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 водоотведения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подключения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(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технологического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присоединения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)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 сетям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инженерно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технического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обеспечения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либо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переносятся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связи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 изъятием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земельных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участков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lastRenderedPageBreak/>
              <w:t>на кото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рых они ранее располагались, для муниципальных нужд (далее 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–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инженерные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сооружения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)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до 01.09.2018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сооружения местного значения, которые в соответствии с Земельным кодексом Российской Федерации могут размещаться на земельных участках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в порядке, установленном законодательством Российской Федерации, с 01.09.2018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для оформления публичного сервитута до 01.01.2027 юридическим лицом, право собственности, право хозяйственного ведения или право оперативного управления которого 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на 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возникло в порядке, установленном законодательством Российской Федерации, до 01.09.2018 и у которых отсутствуют права на земельный участок, на котором находятся такие сооружения (в соответствии со статьей 3.6 Федерального закона от 25.10.2001 № 137-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ФЗ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«О введении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действие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Земельного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кодекса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Российской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Федерации»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)</w:t>
            </w:r>
          </w:p>
        </w:tc>
      </w:tr>
      <w:tr w:rsidR="00F331E4" w:rsidRPr="00F14E18" w:rsidTr="002474A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для оформления публичного сервитута до 01.01.2027 субъектом естественной монополии для эксплуатации используемого им линейного объекта местного значения в сфере деятельности субъекта естественной монополии или оператором связи для эксплуатации линии связи местного значения, в отношении которых у таких субъекта или оператора связи отсутствуют права, предусмотренные законодательством Российской Федерации, и которые эксплуатируются для организации электро-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газо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тепло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водоснабжения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населения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водо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отведения и оказания населению услуг связи, при этом такие линейные объекты созданы до 30.12.2004 (в соответствии со статьей 3.9 Федерального закона от 25.10.2001 № 137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color w:val="auto"/>
                <w:sz w:val="28"/>
                <w:szCs w:val="28"/>
              </w:rPr>
              <w:t>⁠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ФЗ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«О введении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в действие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Земельного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кодекса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Российской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color w:val="auto"/>
                <w:sz w:val="28"/>
                <w:szCs w:val="28"/>
              </w:rPr>
              <w:t>Федерации»</w:t>
            </w: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)</w:t>
            </w:r>
          </w:p>
        </w:tc>
      </w:tr>
    </w:tbl>
    <w:p w:rsidR="00F331E4" w:rsidRPr="00F14E18" w:rsidRDefault="00F331E4" w:rsidP="00F331E4">
      <w:pPr>
        <w:widowControl w:val="0"/>
        <w:suppressLineNumbers/>
        <w:spacing w:after="0" w:line="276" w:lineRule="auto"/>
        <w:ind w:left="0" w:firstLine="709"/>
        <w:jc w:val="center"/>
        <w:rPr>
          <w:rFonts w:eastAsia="NSimSun" w:cs="Lucida Sans"/>
          <w:color w:val="auto"/>
          <w:sz w:val="28"/>
          <w:szCs w:val="28"/>
        </w:rPr>
      </w:pPr>
    </w:p>
    <w:p w:rsidR="00F331E4" w:rsidRPr="00F14E18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F331E4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31E4" w:rsidRPr="00F14E18" w:rsidRDefault="00F331E4" w:rsidP="00F331E4">
      <w:pPr>
        <w:widowControl w:val="0"/>
        <w:suppressLineNumbers/>
        <w:spacing w:after="0" w:line="276" w:lineRule="auto"/>
        <w:ind w:left="0" w:firstLine="0"/>
        <w:jc w:val="center"/>
        <w:rPr>
          <w:rFonts w:eastAsia="NSimSun" w:cs="Lucida Sans"/>
          <w:color w:val="auto"/>
          <w:sz w:val="28"/>
          <w:szCs w:val="28"/>
        </w:rPr>
      </w:pPr>
      <w:r w:rsidRPr="00F14E18">
        <w:rPr>
          <w:rFonts w:eastAsia="NSimSun" w:cs="Lucida Sans"/>
          <w:color w:val="auto"/>
          <w:sz w:val="28"/>
          <w:szCs w:val="28"/>
        </w:rPr>
        <w:lastRenderedPageBreak/>
        <w:t>Комбинации признаков заявителей,</w:t>
      </w:r>
      <w:r w:rsidRPr="00F14E18">
        <w:rPr>
          <w:rFonts w:eastAsia="NSimSun" w:cs="Lucida Sans"/>
          <w:color w:val="auto"/>
          <w:sz w:val="28"/>
          <w:szCs w:val="28"/>
        </w:rPr>
        <w:br/>
        <w:t>каждая из которых соответствует одному варианту</w:t>
      </w:r>
      <w:r w:rsidRPr="00F14E18">
        <w:rPr>
          <w:rFonts w:eastAsia="NSimSun" w:cs="Lucida Sans"/>
          <w:color w:val="auto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96"/>
        <w:gridCol w:w="4817"/>
      </w:tblGrid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субъекты естественных монополий –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случаях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установления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публичного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сервитута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для размещения</w:t>
            </w:r>
            <w:r w:rsidRPr="00F14E18">
              <w:rPr>
                <w:rFonts w:eastAsia="NSimSun" w:cs="Lucida Sans"/>
                <w:sz w:val="28"/>
                <w:szCs w:val="28"/>
              </w:rPr>
              <w:t>, капитального ремонта инженерных сооружений, обеспечивающих деятельность этого субъекта, реконструкции, капитального ремонта их участков (частей), а также для проведения инженерных изысканий в целях подготовки документации по планировке территории, предусматривающей размещение указанных сооружений, инженерных изысканий для их строительства, реконструкции, реконструкции их участков (частей),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17.1.1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2.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организации связи –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для размещения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линий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или сооружений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связи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указанных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подпункте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1 </w:t>
            </w:r>
            <w:r w:rsidRPr="00F14E18">
              <w:rPr>
                <w:rFonts w:eastAsia="NSimSun"/>
                <w:sz w:val="28"/>
                <w:szCs w:val="28"/>
              </w:rPr>
              <w:t>статьи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39.37 </w:t>
            </w:r>
            <w:r w:rsidRPr="00F14E18">
              <w:rPr>
                <w:rFonts w:eastAsia="NSimSun"/>
                <w:sz w:val="28"/>
                <w:szCs w:val="28"/>
              </w:rPr>
              <w:t>Земельного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кодекса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Российской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Федерации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а также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для проведения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инженерных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изысканий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целях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подготовки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доку</w:t>
            </w:r>
            <w:r w:rsidRPr="00F14E18">
              <w:rPr>
                <w:rFonts w:eastAsia="NSimSun" w:cs="Lucida Sans"/>
                <w:sz w:val="28"/>
                <w:szCs w:val="28"/>
              </w:rPr>
              <w:t>ментации по планировке территории, предусматривающей размещение указанных линий и сооружений связи, инженерных изысканий для их строительства, реконструкции,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17.1.2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организации, предусмотренные пунктом 1 статьи 56.4 Земельного Кодекса Российской Федерации и подавшие ходатайство об изъятии земельных участков для муниципальных нужд, –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случае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установления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сервитута в целях реконструкции инженерного сооружения, которое переносится в связи с изъятием такого земельного участка для муниципальных нужд, реконструкции его участка (части),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17.1.3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4.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организации, являющиеся единым оператором газификации, региональным оператором газификации, –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случае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установления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публичного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сервитута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для строительства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реконструкци</w:t>
            </w:r>
            <w:r w:rsidRPr="00F14E18">
              <w:rPr>
                <w:rFonts w:eastAsia="NSimSun" w:cs="Lucida Sans"/>
                <w:sz w:val="28"/>
                <w:szCs w:val="28"/>
              </w:rPr>
              <w:t>и, капитального ремонта и (или) эксплуатации линейных объектов систем газоснабжения, реконструкции или капитального ремонта их частей,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17.1.4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5.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 xml:space="preserve">юридические лица:  организации, осуществляющие реконструкцию или капитальный ремонт инженерного сооружения, являющегося линейным объектом, реконструкцию, капитальный ремонт его участков (частей) в связи с планируемыми строительством, реконструкцией или капитальным ремонтом объектов капитального </w:t>
            </w:r>
            <w:r w:rsidRPr="00F14E18">
              <w:rPr>
                <w:rFonts w:eastAsia="NSimSun" w:cs="Lucida Sans"/>
                <w:sz w:val="28"/>
                <w:szCs w:val="28"/>
              </w:rPr>
              <w:lastRenderedPageBreak/>
              <w:t>строительства,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вариант предоставления муниципальной услуги, указанный в подпункте 17.1.5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иное юридическое лицо, уполномоченное в соответствии с нормативными правовыми актами Российской Федерации, нормативными правовыми актами Московской области, заключенными с органами государственной власти или органами местного самоуправления договорами или соглашениями осуществлять деятельность, для обеспечения которой допускается установление публичного сервитута,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17.1.6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7.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 xml:space="preserve">юридические лица:  организации, являющиеся владельцами инженерных сооружений местного значения, в случае установления публичного сервитута для проведения инженерных изысканий в целях подготовки документации по планировке территории, предусматривающей размещение линейных объектов местного значения, проведение инженерных изысканий для строительства, реконструкции указанных объектов, а также сооружений: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</w:t>
            </w:r>
            <w:r w:rsidRPr="00F14E18">
              <w:rPr>
                <w:rFonts w:eastAsia="NSimSun" w:cs="Lucida Sans"/>
                <w:sz w:val="28"/>
                <w:szCs w:val="28"/>
              </w:rPr>
              <w:lastRenderedPageBreak/>
              <w:t>нефтепроводов и нефтепродуктопроводов, их неотъемлемых технологических частей,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вариант предоставления муниципальной услуги, указанный в подпункте 17.1.7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организации, являющиеся владельцами инженерных сооружений местного значения, в случае установления публичного сервитута для реконструкции участков (частей) инженерных сооружений, являющихся линейными объектами,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17.1.8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9.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организации, являющиеся владельцами инженерных сооружений местного значения, в случае установления публичного сервитута для капитального ремонта участков (частей) инженерных сооружений, являющихся линейными объектами,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17.1.9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 xml:space="preserve">юридические лица:  организации, являющиеся владельцами инженерных сооружений местного значения, в случае установления публичного сервитута для складирования строительных и иных материалов, возведения некапитальных строений, сооружений (включая ограждения, бытовки, навесы) и (или) размещения строительной техники, которые необходимы для обеспечения строительства, </w:t>
            </w:r>
            <w:r w:rsidRPr="00F14E18">
              <w:rPr>
                <w:rFonts w:eastAsia="NSimSun" w:cs="Lucida Sans"/>
                <w:sz w:val="28"/>
                <w:szCs w:val="28"/>
              </w:rPr>
              <w:lastRenderedPageBreak/>
              <w:t>реконструкции, ремонта инженерных сооружений местного значения, на срок указанных строительства, реконструкции, ремонта,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вариант предоставления муниципальной услуги, указанный в подпункте 17.1.10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11.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организации, являющиеся владельцами инженерных сооружений местного значения, в случае установления публичного сервитута для прокладки, переустройства, переноса инженерных коммуникаций местного значения, их эксплуатации в границах полос отвода и придорожных полос автомобильных дорог,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17.1.11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частей, если указанные объекты являются объектами местного значения, либо необходимы для оказания услуг связи, для организации электро-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газо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тепло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водоснабжения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населения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 водоотведения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подключения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(</w:t>
            </w:r>
            <w:r w:rsidRPr="00F14E18">
              <w:rPr>
                <w:rFonts w:eastAsia="NSimSun"/>
                <w:sz w:val="28"/>
                <w:szCs w:val="28"/>
              </w:rPr>
              <w:t>технологического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присоединения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) </w:t>
            </w:r>
            <w:r w:rsidRPr="00F14E18">
              <w:rPr>
                <w:rFonts w:eastAsia="NSimSun"/>
                <w:sz w:val="28"/>
                <w:szCs w:val="28"/>
              </w:rPr>
              <w:t>к сетям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инженерно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/>
                <w:sz w:val="28"/>
                <w:szCs w:val="28"/>
              </w:rPr>
              <w:t>технического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lastRenderedPageBreak/>
              <w:t>обеспечения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либо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переносятся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связи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с изъятием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земельных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участков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на которых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они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ранее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располагались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для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муниципальных нужд (далее 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/>
                <w:sz w:val="28"/>
                <w:szCs w:val="28"/>
              </w:rPr>
              <w:t>–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инженерные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сооружения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), </w:t>
            </w:r>
            <w:r w:rsidRPr="00F14E18">
              <w:rPr>
                <w:rFonts w:eastAsia="NSimSun"/>
                <w:sz w:val="28"/>
                <w:szCs w:val="28"/>
              </w:rPr>
              <w:t>включая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их уполномоченных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вариант предоставления муниципальной услуги, указанный в подпункте 17.1.12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до 01.09.2018,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17.1.13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 xml:space="preserve">юридические лица:  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сооружения </w:t>
            </w:r>
            <w:r w:rsidRPr="00F14E18">
              <w:rPr>
                <w:rFonts w:eastAsia="NSimSun" w:cs="Lucida Sans"/>
                <w:sz w:val="28"/>
                <w:szCs w:val="28"/>
              </w:rPr>
              <w:lastRenderedPageBreak/>
              <w:t>местного значения, которые в соответствии с Земельным кодексом Российской Федерации могут размещаться на земельных участках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в порядке, установленном законодательством Российской Федерации, с 01.09.2018,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вариант предоставления муниципальной услуги, указанный в подпункте 17.1.14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15.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для оформления публичного сервитута до 01.01.2027 юридическим лицом, право собственности, право хозяйственного ведения или право оперативного управления которого на 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возникло в порядке, установленном законодательством Российской Федерации, до 01.09.2018 и у которых отсутствуют права на земельный участок, на котором находятся такие сооружения (в соответствии со статьей 3.6 Федерального закона от 25.10.2001 № 137-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/>
                <w:sz w:val="28"/>
                <w:szCs w:val="28"/>
              </w:rPr>
              <w:t>ФЗ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«О введении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действие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Земельного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кодекса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Российской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lastRenderedPageBreak/>
              <w:t>Федерации»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), </w:t>
            </w:r>
            <w:r w:rsidRPr="00F14E18">
              <w:rPr>
                <w:rFonts w:eastAsia="NSimSun"/>
                <w:sz w:val="28"/>
                <w:szCs w:val="28"/>
              </w:rPr>
              <w:t>включая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их уполномоченных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lastRenderedPageBreak/>
              <w:t>вариант предоставления муниципальной услуги, указанный в подпункте 17.1.15 пункта 17.1 Регламента</w:t>
            </w:r>
          </w:p>
        </w:tc>
      </w:tr>
      <w:tr w:rsidR="00F331E4" w:rsidRPr="00F14E18" w:rsidTr="002474A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 w:val="28"/>
                <w:szCs w:val="28"/>
                <w:lang w:val="en-US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  <w:lang w:val="en-US"/>
              </w:rPr>
              <w:lastRenderedPageBreak/>
              <w:t>16.</w:t>
            </w:r>
          </w:p>
        </w:tc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1E4" w:rsidRPr="00F14E18" w:rsidRDefault="00F331E4" w:rsidP="002474AD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 w:val="28"/>
                <w:szCs w:val="28"/>
              </w:rPr>
            </w:pPr>
            <w:r w:rsidRPr="00F14E18">
              <w:rPr>
                <w:rFonts w:eastAsia="NSimSun" w:cs="Lucida Sans"/>
                <w:sz w:val="28"/>
                <w:szCs w:val="28"/>
              </w:rPr>
              <w:t>юридические лица:  для оформления публичного сервитута до 01.01.2027 субъектом естественной монополии для эксплуатации используемого им линейного объекта местного значения в сфере деятельности субъекта естественной монополии или оператором связи для эксплуатации линии связи местного значения, в отношении которых у таких субъекта или оператора связи отсутствуют права, предусмотренные законодательством Российской Федерации, и которые эксплуатируются для организации электро-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газо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, </w:t>
            </w:r>
            <w:r w:rsidRPr="00F14E18">
              <w:rPr>
                <w:rFonts w:eastAsia="NSimSun"/>
                <w:sz w:val="28"/>
                <w:szCs w:val="28"/>
              </w:rPr>
              <w:t>тепло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, водоснабжения населения, водоотведения и оказания населению услуг связи, при этом такие линейные объекты созданы до 30.12.2004 (в соответствии со статьей 3.9 Федерального закона от 25.10.2001 № 137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 w:cs="Lucida Sans"/>
                <w:sz w:val="28"/>
                <w:szCs w:val="28"/>
              </w:rPr>
              <w:t>-</w:t>
            </w:r>
            <w:r w:rsidRPr="00F14E18">
              <w:rPr>
                <w:rFonts w:ascii="Segoe UI Symbol" w:eastAsia="NSimSun" w:hAnsi="Segoe UI Symbol" w:cs="Segoe UI Symbol"/>
                <w:sz w:val="28"/>
                <w:szCs w:val="28"/>
              </w:rPr>
              <w:t>⁠</w:t>
            </w:r>
            <w:r w:rsidRPr="00F14E18">
              <w:rPr>
                <w:rFonts w:eastAsia="NSimSun"/>
                <w:sz w:val="28"/>
                <w:szCs w:val="28"/>
              </w:rPr>
              <w:t>ФЗ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«О введении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в действие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Земельного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кодекса</w:t>
            </w:r>
            <w:r w:rsidRPr="00F14E18">
              <w:rPr>
                <w:rFonts w:eastAsia="NSimSun" w:cs="Lucida Sans"/>
                <w:sz w:val="28"/>
                <w:szCs w:val="28"/>
              </w:rPr>
              <w:t xml:space="preserve"> </w:t>
            </w:r>
            <w:r w:rsidRPr="00F14E18">
              <w:rPr>
                <w:rFonts w:eastAsia="NSimSun"/>
                <w:sz w:val="28"/>
                <w:szCs w:val="28"/>
              </w:rPr>
              <w:t>Российск</w:t>
            </w:r>
            <w:r w:rsidRPr="00F14E18">
              <w:rPr>
                <w:rFonts w:eastAsia="NSimSun" w:cs="Lucida Sans"/>
                <w:sz w:val="28"/>
                <w:szCs w:val="28"/>
              </w:rPr>
              <w:t>ой Федерации»), включая их уполномоченных представителей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1E4" w:rsidRPr="00F14E18" w:rsidRDefault="00F331E4" w:rsidP="002474AD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вариант предоставления муниципальной услуги, указанный в подпункте 17.1.16 пункта 17.1 Регламента</w:t>
            </w:r>
          </w:p>
        </w:tc>
      </w:tr>
    </w:tbl>
    <w:p w:rsidR="00F331E4" w:rsidRPr="00F14E18" w:rsidRDefault="00F331E4" w:rsidP="00F331E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4"/>
          <w:szCs w:val="4"/>
        </w:rPr>
      </w:pPr>
    </w:p>
    <w:p w:rsidR="00F331E4" w:rsidRDefault="00F331E4" w:rsidP="00F331E4">
      <w:pPr>
        <w:pStyle w:val="a3"/>
        <w:spacing w:after="0"/>
        <w:ind w:left="0" w:firstLine="709"/>
        <w:rPr>
          <w:sz w:val="28"/>
          <w:szCs w:val="28"/>
        </w:rPr>
      </w:pPr>
    </w:p>
    <w:p w:rsidR="00613224" w:rsidRDefault="00613224">
      <w:bookmarkStart w:id="0" w:name="_GoBack"/>
      <w:bookmarkEnd w:id="0"/>
    </w:p>
    <w:sectPr w:rsidR="0061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35"/>
    <w:rsid w:val="00613224"/>
    <w:rsid w:val="0065503A"/>
    <w:rsid w:val="00B835C9"/>
    <w:rsid w:val="00F331E4"/>
    <w:rsid w:val="00FC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713C3-4D41-41AA-B8EE-A2669F11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1E4"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31E4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F331E4"/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2738</Words>
  <Characters>15607</Characters>
  <Application>Microsoft Office Word</Application>
  <DocSecurity>0</DocSecurity>
  <Lines>130</Lines>
  <Paragraphs>36</Paragraphs>
  <ScaleCrop>false</ScaleCrop>
  <Company/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2025-05-14T08:24:00Z</dcterms:created>
  <dcterms:modified xsi:type="dcterms:W3CDTF">2025-05-14T08:24:00Z</dcterms:modified>
</cp:coreProperties>
</file>